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Transitions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44. Transitions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Some examples of transitions that young children and babies may experience are: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Starting nursery</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Moving between different rooms within the nursery</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Starting school or moving nurseries</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Family breakdowns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New siblings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Moving home</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Death of a family member or close friend</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Death of a family pet.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Starting nursery</w:t>
      </w:r>
    </w:p>
    <w:p w:rsidR="00000000" w:rsidDel="00000000" w:rsidP="00000000" w:rsidRDefault="00000000" w:rsidRPr="00000000" w14:paraId="0000001B">
      <w:pPr>
        <w:rPr/>
      </w:pPr>
      <w:r w:rsidDel="00000000" w:rsidR="00000000" w:rsidRPr="00000000">
        <w:rPr>
          <w:rtl w:val="0"/>
        </w:rPr>
        <w:t xml:space="preserve">We recognise that starting nursery may be difficult for some children and their families. We have a settling in policy to support the child and their family.  </w:t>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Moving rooms procedure </w:t>
      </w:r>
    </w:p>
    <w:p w:rsidR="00000000" w:rsidDel="00000000" w:rsidP="00000000" w:rsidRDefault="00000000" w:rsidRPr="00000000" w14:paraId="0000001E">
      <w:pPr>
        <w:rPr/>
      </w:pPr>
      <w:r w:rsidDel="00000000" w:rsidR="00000000" w:rsidRPr="00000000">
        <w:rPr>
          <w:rtl w:val="0"/>
        </w:rPr>
        <w:t xml:space="preserve">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The child will spend short sessions in their new room prior to the permanent move to enable them to feel comfortable in their new surroundings</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The child’s key person will go with the child on these initial visits to enable a familiar person to be present at all times</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Wherever possible groups of friends will be moved together to enable these friendships to be kept intact and support the children with the peers they know</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Parents will be kept informed of all visits and the outcomes of these sessions e.g. through photographs, discussions or diary entries</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Starting school or moving childcare providers</w:t>
      </w:r>
    </w:p>
    <w:p w:rsidR="00000000" w:rsidDel="00000000" w:rsidP="00000000" w:rsidRDefault="00000000" w:rsidRPr="00000000" w14:paraId="00000026">
      <w:pPr>
        <w:rPr/>
      </w:pPr>
      <w:r w:rsidDel="00000000" w:rsidR="00000000" w:rsidRPr="00000000">
        <w:rPr>
          <w:rtl w:val="0"/>
        </w:rPr>
        <w:t xml:space="preserve">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We invite school representatives into the nursery to introduce them to the children</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Where possible we use other ways to support the transition to school, e.g. inviting previous children from the nursery who have moved on to school to come back and talk to the children about their school experiences</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Other early years providers</w:t>
      </w:r>
    </w:p>
    <w:p w:rsidR="00000000" w:rsidDel="00000000" w:rsidP="00000000" w:rsidRDefault="00000000" w:rsidRPr="00000000" w14:paraId="0000002E">
      <w:pPr>
        <w:rPr/>
      </w:pPr>
      <w:r w:rsidDel="00000000" w:rsidR="00000000" w:rsidRPr="00000000">
        <w:rPr>
          <w:rtl w:val="0"/>
        </w:rPr>
        <w:t xml:space="preserve">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or telephone.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breakdowns</w:t>
      </w:r>
    </w:p>
    <w:p w:rsidR="00000000" w:rsidDel="00000000" w:rsidP="00000000" w:rsidRDefault="00000000" w:rsidRPr="00000000" w14:paraId="00000031">
      <w:pPr>
        <w:rPr/>
      </w:pPr>
      <w:r w:rsidDel="00000000" w:rsidR="00000000" w:rsidRPr="00000000">
        <w:rPr>
          <w:rtl w:val="0"/>
        </w:rPr>
        <w:t xml:space="preserve">We recognise that when parents separate it can be a difficult situation for all concerned. We have a separated families policy that shows how the nursery will act in the best interest of the child.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Moving home and new siblings</w:t>
      </w:r>
    </w:p>
    <w:p w:rsidR="00000000" w:rsidDel="00000000" w:rsidP="00000000" w:rsidRDefault="00000000" w:rsidRPr="00000000" w14:paraId="00000034">
      <w:pPr>
        <w:rPr/>
      </w:pPr>
      <w:r w:rsidDel="00000000" w:rsidR="00000000" w:rsidRPr="00000000">
        <w:rPr>
          <w:rtl w:val="0"/>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Bereavement</w:t>
      </w:r>
    </w:p>
    <w:p w:rsidR="00000000" w:rsidDel="00000000" w:rsidP="00000000" w:rsidRDefault="00000000" w:rsidRPr="00000000" w14:paraId="00000037">
      <w:pPr>
        <w:rPr/>
      </w:pPr>
      <w:r w:rsidDel="00000000" w:rsidR="00000000" w:rsidRPr="00000000">
        <w:rPr>
          <w:rtl w:val="0"/>
        </w:rPr>
        <w:t xml:space="preserve">We recognise that this may be a very difficult time for children and their families and have a separate policy on bereavement which we follow to help us offer support to all concerned should this be required.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If parents feel that their child requires additional support because of any changes in their life, we ask that you speak to the nursery manager and the key person to enable this support to be put into place. </w:t>
      </w:r>
    </w:p>
    <w:p w:rsidR="00000000" w:rsidDel="00000000" w:rsidP="00000000" w:rsidRDefault="00000000" w:rsidRPr="00000000" w14:paraId="0000003A">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47">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48">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49">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A">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DB43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q7O220Z5ywFsMueIDBZWiqXOQ==">AMUW2mVarp0HxP/dBC6tql5I35ezcfiRo8HdcEsqgvoMHUXGUut6o05azeI2EoQg0Pg3ivFgoau5t2J68psG2kG2XPcCy0EvXC4pGtALKUuhRKk6L2sICGgZLfgsLUuh5wSLVhG9TrnY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2019-05-24T10:04:00Z</dcterms:created>
  <dc:creator>Donna Sheldon (NDNA)</dc:creator>
</cp:coreProperties>
</file>