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rPr>
          <w:sz w:val="22"/>
          <w:szCs w:val="22"/>
          <w:rtl w:val="0"/>
        </w:rPr>
        <w:t xml:space="preserve">                                               </w:t>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1b. Intimate Care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tbl>
      <w:tblPr>
        <w:tblStyle w:val="Table1"/>
        <w:tblW w:w="30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6"/>
        <w:tblGridChange w:id="0">
          <w:tblGrid>
            <w:gridCol w:w="3006"/>
          </w:tblGrid>
        </w:tblGridChange>
      </w:tblGrid>
      <w:tr>
        <w:trPr>
          <w:trHeight w:val="209" w:hRule="atLeast"/>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EYFS: 3.1, 3.6, 3.27 3.20 3.64 </w:t>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At Once Upon A Time Daycare we believe that all children need contact with familiar, consistent carers to ensure they can grow and develop socially and emotionally. At times children need to be cuddled, encouraged, held and offered physical reassurance.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Promoting consistent and caring relationships through the key person system in the nursery and ensuring all parents understand how this works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Ensuring all staff undertaking intimate care routines have suitable enhanced DBS checks</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Training all staff in the appropriate methods for intimate care routines and arranging specialist training where required, i.e. first aid training, specialist medical support</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Conducting thorough inductions for all new staff to ensure they are fully aware of all nursery procedures relating to intimate care routines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Following up procedures through supervision meetings and appraisals to identify any areas for development or further training</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Ensuring all staff have an up-to-date understanding of safeguarding/child protection and how to protect children from harm. This will include identifying signs and symptoms of abuse and how to raise these concerns as set out in the safeguarding/child protection policy</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Operating a whistleblowing policy to help staff  raise any concerns about their peers or managers; and helping staff develop confidence in raising worries as they arise in order to safeguard the children in the nursery</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Conducting working practice observations on all aspects of nursery operations to ensure that procedures are working in practice and all children are supported fully by the staff. This includes intimate care routines</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any parent or member of staff has concerns or questions about intimate care procedures or individual routines, please see the manager at the earliest opportunity. </w:t>
      </w:r>
    </w:p>
    <w:p w:rsidR="00000000" w:rsidDel="00000000" w:rsidP="00000000" w:rsidRDefault="00000000" w:rsidRPr="00000000" w14:paraId="00000019">
      <w:pPr>
        <w:rPr/>
      </w:pPr>
      <w:r w:rsidDel="00000000" w:rsidR="00000000" w:rsidRPr="00000000">
        <w:rPr>
          <w:rtl w:val="0"/>
        </w:rPr>
      </w:r>
    </w:p>
    <w:tbl>
      <w:tblPr>
        <w:tblStyle w:val="Table2"/>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6">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7">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8">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9">
      <w:pPr>
        <w:rPr/>
      </w:pPr>
      <w:bookmarkStart w:colFirst="0" w:colLast="0" w:name="_heading=h.30j0zll" w:id="1"/>
      <w:bookmarkEnd w:id="1"/>
      <w:r w:rsidDel="00000000" w:rsidR="00000000" w:rsidRPr="00000000">
        <w:rPr>
          <w:rtl w:val="0"/>
        </w:rPr>
      </w:r>
    </w:p>
    <w:sectPr>
      <w:headerReference r:id="rId7" w:type="default"/>
      <w:headerReference r:id="rId8" w:type="even"/>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601BA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 w:type="table" w:styleId="Table2">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HWaEHNx/dctjKPMlPEUJmFThA==">AMUW2mXLtc3U9mTzx77eratN2EBdG757ne9izDETX/Ujk3zGNQ/hGopKzDUz9n7p8FMAAcPAm0gfSiX838d/mnWOFYrHqvgIS3Pp4Jo6ls6AHQeF1jvIgUUX28NTxF8y8Hr9UdNSDdv2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2019-05-24T07:13:00Z</dcterms:created>
  <dc:creator>Donna Sheldon (NDNA)</dc:creator>
</cp:coreProperties>
</file>